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B6" w:rsidRPr="00E3498A" w:rsidRDefault="00800DBA" w:rsidP="003D2C86">
      <w:pPr>
        <w:bidi/>
        <w:ind w:hanging="630"/>
        <w:rPr>
          <w:rFonts w:cs="B Nazanin"/>
          <w:b/>
          <w:bCs/>
          <w:sz w:val="28"/>
          <w:szCs w:val="28"/>
          <w:rtl/>
          <w:lang w:bidi="fa-IR"/>
        </w:rPr>
      </w:pPr>
      <w:r w:rsidRPr="00800DBA">
        <w:rPr>
          <w:rFonts w:cs="B Nazanin"/>
          <w:b/>
          <w:bCs/>
          <w:sz w:val="28"/>
          <w:szCs w:val="28"/>
          <w:rtl/>
        </w:rPr>
        <w:t>1-</w:t>
      </w:r>
      <w:r w:rsidRPr="00800DBA">
        <w:rPr>
          <w:rFonts w:cs="B Nazanin" w:hint="cs"/>
          <w:b/>
          <w:bCs/>
          <w:sz w:val="28"/>
          <w:szCs w:val="28"/>
          <w:rtl/>
        </w:rPr>
        <w:t>مشخصات</w:t>
      </w:r>
      <w:r w:rsidRPr="00800DBA">
        <w:rPr>
          <w:rFonts w:cs="B Nazanin"/>
          <w:b/>
          <w:bCs/>
          <w:sz w:val="28"/>
          <w:szCs w:val="28"/>
          <w:rtl/>
        </w:rPr>
        <w:t xml:space="preserve"> </w:t>
      </w:r>
      <w:r w:rsidRPr="00800DBA">
        <w:rPr>
          <w:rFonts w:cs="B Nazanin" w:hint="cs"/>
          <w:b/>
          <w:bCs/>
          <w:sz w:val="28"/>
          <w:szCs w:val="28"/>
          <w:rtl/>
        </w:rPr>
        <w:t>پیشنهاد</w:t>
      </w:r>
      <w:r w:rsidRPr="00800DBA">
        <w:rPr>
          <w:rFonts w:cs="B Nazanin"/>
          <w:b/>
          <w:bCs/>
          <w:sz w:val="28"/>
          <w:szCs w:val="28"/>
          <w:rtl/>
        </w:rPr>
        <w:t xml:space="preserve"> </w:t>
      </w:r>
      <w:r w:rsidRPr="00800DBA">
        <w:rPr>
          <w:rFonts w:cs="B Nazanin" w:hint="cs"/>
          <w:b/>
          <w:bCs/>
          <w:sz w:val="28"/>
          <w:szCs w:val="28"/>
          <w:rtl/>
        </w:rPr>
        <w:t>دهنده</w:t>
      </w:r>
      <w:r w:rsidRPr="00800DBA">
        <w:rPr>
          <w:rFonts w:cs="B Nazanin"/>
          <w:b/>
          <w:bCs/>
          <w:sz w:val="28"/>
          <w:szCs w:val="28"/>
          <w:rtl/>
        </w:rPr>
        <w:t xml:space="preserve"> </w:t>
      </w:r>
      <w:r w:rsidRPr="00800DBA">
        <w:rPr>
          <w:rFonts w:cs="B Nazanin" w:hint="cs"/>
          <w:b/>
          <w:bCs/>
          <w:sz w:val="28"/>
          <w:szCs w:val="28"/>
          <w:rtl/>
        </w:rPr>
        <w:t>ایده</w:t>
      </w:r>
      <w:r w:rsidRPr="00800DBA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W w:w="10060" w:type="dxa"/>
        <w:jc w:val="center"/>
        <w:tblLook w:val="0000" w:firstRow="0" w:lastRow="0" w:firstColumn="0" w:lastColumn="0" w:noHBand="0" w:noVBand="0"/>
      </w:tblPr>
      <w:tblGrid>
        <w:gridCol w:w="3397"/>
        <w:gridCol w:w="1682"/>
        <w:gridCol w:w="21"/>
        <w:gridCol w:w="1509"/>
        <w:gridCol w:w="3451"/>
      </w:tblGrid>
      <w:tr w:rsidR="001119DD" w:rsidRPr="001119DD" w:rsidTr="003D2C86">
        <w:trPr>
          <w:trHeight w:val="350"/>
          <w:jc w:val="center"/>
        </w:trPr>
        <w:tc>
          <w:tcPr>
            <w:tcW w:w="5079" w:type="dxa"/>
            <w:gridSpan w:val="2"/>
          </w:tcPr>
          <w:p w:rsidR="001119DD" w:rsidRPr="005A5570" w:rsidRDefault="001119DD" w:rsidP="008C27F9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نام: </w:t>
            </w:r>
          </w:p>
        </w:tc>
        <w:tc>
          <w:tcPr>
            <w:tcW w:w="4981" w:type="dxa"/>
            <w:gridSpan w:val="3"/>
          </w:tcPr>
          <w:p w:rsidR="001119DD" w:rsidRPr="005A5570" w:rsidRDefault="001119DD" w:rsidP="008C27F9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نام خانوادگي: </w:t>
            </w:r>
          </w:p>
        </w:tc>
      </w:tr>
      <w:tr w:rsidR="001119DD" w:rsidRPr="001119DD" w:rsidTr="003D2C86">
        <w:trPr>
          <w:jc w:val="center"/>
        </w:trPr>
        <w:tc>
          <w:tcPr>
            <w:tcW w:w="3397" w:type="dxa"/>
          </w:tcPr>
          <w:p w:rsidR="001119DD" w:rsidRPr="005A5570" w:rsidRDefault="001119DD" w:rsidP="008C27F9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وضعيت نظام وظيفه: -</w:t>
            </w:r>
          </w:p>
        </w:tc>
        <w:tc>
          <w:tcPr>
            <w:tcW w:w="3212" w:type="dxa"/>
            <w:gridSpan w:val="3"/>
          </w:tcPr>
          <w:p w:rsidR="001119DD" w:rsidRPr="005A5570" w:rsidRDefault="001119DD" w:rsidP="008C27F9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تولد:      /       /        13</w:t>
            </w:r>
          </w:p>
        </w:tc>
        <w:tc>
          <w:tcPr>
            <w:tcW w:w="3451" w:type="dxa"/>
          </w:tcPr>
          <w:p w:rsidR="001119DD" w:rsidRPr="005A5570" w:rsidRDefault="001119DD" w:rsidP="008C27F9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شماره ملي: </w:t>
            </w:r>
          </w:p>
        </w:tc>
      </w:tr>
      <w:tr w:rsidR="003D2C86" w:rsidRPr="001119DD" w:rsidTr="003D2C86">
        <w:trPr>
          <w:trHeight w:val="422"/>
          <w:jc w:val="center"/>
        </w:trPr>
        <w:tc>
          <w:tcPr>
            <w:tcW w:w="5100" w:type="dxa"/>
            <w:gridSpan w:val="3"/>
          </w:tcPr>
          <w:p w:rsidR="003D2C86" w:rsidRPr="005A5570" w:rsidRDefault="003D2C86" w:rsidP="003D2C86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پست الكترونيك </w:t>
            </w:r>
            <w:r w:rsidRPr="005A5570">
              <w:rPr>
                <w:rFonts w:ascii="Times New Roman" w:eastAsia="Times New Roman" w:hAnsi="Times New Roman" w:cs="B Nazanin"/>
                <w:b/>
                <w:bCs/>
              </w:rPr>
              <w:t>(E-mail)</w:t>
            </w: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:</w:t>
            </w:r>
          </w:p>
        </w:tc>
        <w:tc>
          <w:tcPr>
            <w:tcW w:w="4960" w:type="dxa"/>
            <w:gridSpan w:val="2"/>
          </w:tcPr>
          <w:p w:rsidR="003D2C86" w:rsidRPr="005A5570" w:rsidRDefault="003D2C86" w:rsidP="003D2C86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شماره تماس (تلفن همراه):</w:t>
            </w:r>
          </w:p>
        </w:tc>
      </w:tr>
      <w:tr w:rsidR="001119DD" w:rsidRPr="001119DD" w:rsidTr="003D2C86">
        <w:trPr>
          <w:trHeight w:val="359"/>
          <w:jc w:val="center"/>
        </w:trPr>
        <w:tc>
          <w:tcPr>
            <w:tcW w:w="10060" w:type="dxa"/>
            <w:gridSpan w:val="5"/>
          </w:tcPr>
          <w:p w:rsidR="001119DD" w:rsidRPr="005A5570" w:rsidRDefault="00E3498A" w:rsidP="008C27F9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آدرس</w:t>
            </w:r>
            <w:r w:rsidR="003D2C86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محل سکونت</w:t>
            </w: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>:</w:t>
            </w:r>
          </w:p>
        </w:tc>
      </w:tr>
      <w:tr w:rsidR="003D2C86" w:rsidRPr="001119DD" w:rsidTr="003D2C86">
        <w:trPr>
          <w:trHeight w:val="359"/>
          <w:jc w:val="center"/>
        </w:trPr>
        <w:tc>
          <w:tcPr>
            <w:tcW w:w="10060" w:type="dxa"/>
            <w:gridSpan w:val="5"/>
          </w:tcPr>
          <w:p w:rsidR="003D2C86" w:rsidRPr="005A5570" w:rsidRDefault="003D2C86" w:rsidP="003D2C86">
            <w:pPr>
              <w:bidi/>
              <w:spacing w:line="276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آدرس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محل کار</w:t>
            </w:r>
            <w:r w:rsidRPr="005A5570">
              <w:rPr>
                <w:rFonts w:ascii="Times New Roman" w:eastAsia="Times New Roman" w:hAnsi="Times New Roman" w:cs="B Nazanin" w:hint="cs"/>
                <w:b/>
                <w:bCs/>
                <w:rtl/>
              </w:rPr>
              <w:t>:</w:t>
            </w:r>
          </w:p>
        </w:tc>
      </w:tr>
    </w:tbl>
    <w:p w:rsidR="00C873B6" w:rsidRPr="00800DBA" w:rsidRDefault="00C873B6" w:rsidP="00C873B6">
      <w:pPr>
        <w:bidi/>
        <w:rPr>
          <w:rFonts w:cs="B Nazanin"/>
          <w:sz w:val="24"/>
          <w:szCs w:val="24"/>
          <w:rtl/>
        </w:rPr>
      </w:pPr>
    </w:p>
    <w:p w:rsidR="00C873B6" w:rsidRPr="00800DBA" w:rsidRDefault="00C873B6" w:rsidP="003D2C86">
      <w:pPr>
        <w:bidi/>
        <w:ind w:left="-360"/>
        <w:rPr>
          <w:rFonts w:cs="B Nazanin"/>
          <w:sz w:val="28"/>
          <w:szCs w:val="28"/>
          <w:rtl/>
        </w:rPr>
      </w:pPr>
      <w:r w:rsidRPr="00800DBA"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3D2C86">
        <w:rPr>
          <w:rFonts w:cs="B Nazanin" w:hint="cs"/>
          <w:b/>
          <w:bCs/>
          <w:sz w:val="28"/>
          <w:szCs w:val="28"/>
          <w:rtl/>
        </w:rPr>
        <w:t>مشخصات</w:t>
      </w:r>
      <w:r w:rsidRPr="00800DBA">
        <w:rPr>
          <w:rFonts w:cs="B Nazanin" w:hint="cs"/>
          <w:b/>
          <w:bCs/>
          <w:sz w:val="28"/>
          <w:szCs w:val="28"/>
          <w:rtl/>
        </w:rPr>
        <w:t xml:space="preserve"> ایده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C873B6" w:rsidRPr="00800DBA" w:rsidTr="008C27F9">
        <w:trPr>
          <w:trHeight w:val="863"/>
        </w:trPr>
        <w:tc>
          <w:tcPr>
            <w:tcW w:w="9990" w:type="dxa"/>
            <w:shd w:val="clear" w:color="auto" w:fill="DEEAF6" w:themeFill="accent1" w:themeFillTint="33"/>
          </w:tcPr>
          <w:p w:rsidR="00C873B6" w:rsidRDefault="00800DBA" w:rsidP="00800DBA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3D2C86" w:rsidRPr="00800DBA" w:rsidRDefault="003D2C86" w:rsidP="003D2C8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873B6" w:rsidRPr="00800DBA" w:rsidTr="008C27F9">
        <w:tc>
          <w:tcPr>
            <w:tcW w:w="9990" w:type="dxa"/>
          </w:tcPr>
          <w:p w:rsidR="00F1398E" w:rsidRPr="00800DBA" w:rsidRDefault="00F1398E" w:rsidP="00800D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2-2</w:t>
            </w:r>
            <w:r w:rsidR="00800D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چکیده</w:t>
            </w:r>
            <w:r w:rsidRPr="00800DBA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800DBA" w:rsidRDefault="00F1398E" w:rsidP="003D2C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مختصری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A3C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اهمیت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پیشنهاد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شده،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اهداف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اصلی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همچنین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مزایای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ابعاد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D2C86">
              <w:rPr>
                <w:rFonts w:cs="B Nazanin" w:hint="cs"/>
                <w:sz w:val="24"/>
                <w:szCs w:val="24"/>
                <w:rtl/>
              </w:rPr>
              <w:t>اجرایی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نوشته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D2C86">
              <w:rPr>
                <w:rFonts w:cs="B Nazanin" w:hint="cs"/>
                <w:sz w:val="24"/>
                <w:szCs w:val="24"/>
                <w:rtl/>
              </w:rPr>
              <w:t>3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00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الی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700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کلمه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800DBA">
              <w:rPr>
                <w:rFonts w:cs="B Nazanin"/>
                <w:sz w:val="24"/>
                <w:szCs w:val="24"/>
                <w:rtl/>
              </w:rPr>
              <w:t>).</w:t>
            </w:r>
          </w:p>
          <w:p w:rsidR="008C27F9" w:rsidRPr="00800DBA" w:rsidRDefault="008C27F9" w:rsidP="008C27F9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C873B6" w:rsidRPr="00800DBA" w:rsidTr="008C27F9">
        <w:trPr>
          <w:trHeight w:val="1925"/>
        </w:trPr>
        <w:tc>
          <w:tcPr>
            <w:tcW w:w="9990" w:type="dxa"/>
            <w:shd w:val="clear" w:color="auto" w:fill="DEEAF6" w:themeFill="accent1" w:themeFillTint="33"/>
          </w:tcPr>
          <w:p w:rsidR="00F1398E" w:rsidRPr="00800DBA" w:rsidRDefault="00800DBA" w:rsidP="003D2C86">
            <w:pPr>
              <w:tabs>
                <w:tab w:val="left" w:pos="4118"/>
              </w:tabs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  <w:r w:rsidR="003D2C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منطبق بر محورهای جشنواره (درج شده بر روی پوستر)</w:t>
            </w:r>
          </w:p>
          <w:p w:rsidR="00F1398E" w:rsidRDefault="00800DBA" w:rsidP="003D2C86">
            <w:pPr>
              <w:tabs>
                <w:tab w:val="left" w:pos="3301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D2C86">
              <w:rPr>
                <w:rFonts w:cs="B Nazanin" w:hint="cs"/>
                <w:sz w:val="24"/>
                <w:szCs w:val="24"/>
                <w:rtl/>
              </w:rPr>
              <w:t>کشاورزی و تاثیر آن در کیفیت سیب درختی</w:t>
            </w:r>
          </w:p>
          <w:p w:rsidR="003D2C86" w:rsidRPr="00800DBA" w:rsidRDefault="003D2C86" w:rsidP="003D2C86">
            <w:pPr>
              <w:tabs>
                <w:tab w:val="left" w:pos="3301"/>
              </w:tabs>
              <w:bidi/>
              <w:rPr>
                <w:rFonts w:cs="B Nazanin"/>
                <w:sz w:val="24"/>
                <w:szCs w:val="24"/>
              </w:rPr>
            </w:pP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روش‌های نوین نگهداری سیب درختی در انبار و سردخانه </w:t>
            </w:r>
          </w:p>
          <w:p w:rsidR="003D2C86" w:rsidRPr="00800DBA" w:rsidRDefault="003D2C86" w:rsidP="003D2C86">
            <w:pPr>
              <w:tabs>
                <w:tab w:val="left" w:pos="3301"/>
              </w:tabs>
              <w:bidi/>
              <w:rPr>
                <w:rFonts w:cs="B Nazanin"/>
                <w:sz w:val="24"/>
                <w:szCs w:val="24"/>
              </w:rPr>
            </w:pP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بسته‌بند</w:t>
            </w:r>
            <w:r w:rsidR="003902E6">
              <w:rPr>
                <w:rFonts w:cs="B Nazanin" w:hint="cs"/>
                <w:sz w:val="24"/>
                <w:szCs w:val="24"/>
                <w:rtl/>
              </w:rPr>
              <w:t>ی‌</w:t>
            </w:r>
            <w:r>
              <w:rPr>
                <w:rFonts w:cs="B Nazanin" w:hint="cs"/>
                <w:sz w:val="24"/>
                <w:szCs w:val="24"/>
                <w:rtl/>
              </w:rPr>
              <w:t>‌های نوین سیب درختی</w:t>
            </w:r>
          </w:p>
          <w:p w:rsidR="003902E6" w:rsidRDefault="003D2C86" w:rsidP="003902E6">
            <w:pPr>
              <w:tabs>
                <w:tab w:val="left" w:pos="3301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902E6">
              <w:rPr>
                <w:rFonts w:cs="B Nazanin" w:hint="cs"/>
                <w:sz w:val="24"/>
                <w:szCs w:val="24"/>
                <w:rtl/>
              </w:rPr>
              <w:t>محصولات جانبی و صنایع تبدیلی و تکمیلی سیب درختی</w:t>
            </w:r>
          </w:p>
          <w:p w:rsidR="00C873B6" w:rsidRPr="003D2C86" w:rsidRDefault="003902E6" w:rsidP="003902E6">
            <w:pPr>
              <w:tabs>
                <w:tab w:val="left" w:pos="3301"/>
              </w:tabs>
              <w:bidi/>
              <w:rPr>
                <w:rFonts w:cs="B Nazanin"/>
                <w:sz w:val="24"/>
                <w:szCs w:val="24"/>
              </w:rPr>
            </w:pP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برندسازی و صادرات</w:t>
            </w:r>
          </w:p>
        </w:tc>
      </w:tr>
      <w:tr w:rsidR="00C873B6" w:rsidRPr="00800DBA" w:rsidTr="008C27F9">
        <w:tc>
          <w:tcPr>
            <w:tcW w:w="9990" w:type="dxa"/>
          </w:tcPr>
          <w:p w:rsidR="00F1398E" w:rsidRPr="00800DBA" w:rsidRDefault="003B1F36" w:rsidP="003902E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2-4- </w:t>
            </w:r>
            <w:r w:rsidR="003902E6">
              <w:rPr>
                <w:rFonts w:cs="B Nazanin" w:hint="cs"/>
                <w:b/>
                <w:bCs/>
                <w:sz w:val="24"/>
                <w:szCs w:val="24"/>
                <w:rtl/>
              </w:rPr>
              <w:t>مراحل پیاده‌سازی ایده (روش اجرا):</w:t>
            </w:r>
          </w:p>
          <w:p w:rsidR="00C873B6" w:rsidRDefault="00F1398E" w:rsidP="003902E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مختصری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902E6">
              <w:rPr>
                <w:rFonts w:cs="B Nazanin" w:hint="cs"/>
                <w:sz w:val="24"/>
                <w:szCs w:val="24"/>
                <w:rtl/>
              </w:rPr>
              <w:t xml:space="preserve">اجرای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پیشنهاد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شده،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دستیابی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فرآیند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پیشنهادی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نوشته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لطفا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بخش</w:t>
            </w:r>
            <w:r w:rsidR="003902E6">
              <w:rPr>
                <w:rFonts w:cs="B Nazanin" w:hint="cs"/>
                <w:sz w:val="24"/>
                <w:szCs w:val="24"/>
                <w:rtl/>
              </w:rPr>
              <w:t xml:space="preserve"> بین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902E6">
              <w:rPr>
                <w:rFonts w:cs="B Nazanin" w:hint="cs"/>
                <w:sz w:val="24"/>
                <w:szCs w:val="24"/>
                <w:rtl/>
              </w:rPr>
              <w:t>1 تا 4 صفحه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800DBA">
              <w:rPr>
                <w:rFonts w:cs="B Nazanin"/>
                <w:sz w:val="24"/>
                <w:szCs w:val="24"/>
                <w:rtl/>
              </w:rPr>
              <w:t>).</w:t>
            </w:r>
          </w:p>
          <w:p w:rsidR="00800DBA" w:rsidRDefault="00800DBA" w:rsidP="00800DB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00DBA" w:rsidRPr="009F7E29" w:rsidRDefault="009F7E29" w:rsidP="00800DB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9F7E29">
              <w:rPr>
                <w:rFonts w:cs="B Nazanin" w:hint="cs"/>
                <w:b/>
                <w:bCs/>
                <w:sz w:val="24"/>
                <w:szCs w:val="24"/>
                <w:rtl/>
              </w:rPr>
              <w:t>مراجع</w:t>
            </w:r>
          </w:p>
          <w:p w:rsidR="009F7E29" w:rsidRPr="00800DBA" w:rsidRDefault="009F7E29" w:rsidP="009F7E2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لیستی از مراجع در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 xml:space="preserve"> این بخش ارائه گردد.</w:t>
            </w:r>
          </w:p>
        </w:tc>
      </w:tr>
      <w:tr w:rsidR="00C873B6" w:rsidRPr="00800DBA" w:rsidTr="008C27F9">
        <w:tc>
          <w:tcPr>
            <w:tcW w:w="9990" w:type="dxa"/>
            <w:shd w:val="clear" w:color="auto" w:fill="DEEAF6" w:themeFill="accent1" w:themeFillTint="33"/>
          </w:tcPr>
          <w:p w:rsidR="00F1398E" w:rsidRPr="00800DBA" w:rsidRDefault="003B1F36" w:rsidP="00800DBA">
            <w:pPr>
              <w:tabs>
                <w:tab w:val="left" w:pos="969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2-5-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جنبه</w:t>
            </w:r>
            <w:r w:rsidR="00800DBA">
              <w:rPr>
                <w:rFonts w:ascii="Cambria" w:hAnsi="Cambria" w:cs="Cambri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نوآورانه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فنی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رقابتی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بازار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ذکر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800DBA" w:rsidRDefault="00F1398E" w:rsidP="007A3C0C">
            <w:pPr>
              <w:tabs>
                <w:tab w:val="left" w:pos="969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00DBA">
              <w:rPr>
                <w:rFonts w:cs="B Nazanin"/>
                <w:sz w:val="24"/>
                <w:szCs w:val="24"/>
                <w:rtl/>
              </w:rPr>
              <w:t>(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بازار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مشابهی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ندارد</w:t>
            </w:r>
            <w:r w:rsidR="007A3C0C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حاصل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E1FD7">
              <w:rPr>
                <w:rFonts w:cs="B Nazanin" w:hint="cs"/>
                <w:sz w:val="24"/>
                <w:szCs w:val="24"/>
                <w:rtl/>
                <w:lang w:bidi="fa-IR"/>
              </w:rPr>
              <w:t>یک محصول کاملا نو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E1FD7">
              <w:rPr>
                <w:rFonts w:cs="B Nazanin" w:hint="cs"/>
                <w:sz w:val="24"/>
                <w:szCs w:val="24"/>
                <w:rtl/>
              </w:rPr>
              <w:t>ذکر شود</w:t>
            </w:r>
            <w:r w:rsidR="007A3C0C">
              <w:rPr>
                <w:rFonts w:cs="B Nazanin" w:hint="cs"/>
                <w:sz w:val="24"/>
                <w:szCs w:val="24"/>
                <w:rtl/>
              </w:rPr>
              <w:t>.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مشابه</w:t>
            </w:r>
            <w:r w:rsidR="009E1FD7">
              <w:rPr>
                <w:rFonts w:cs="B Nazanin" w:hint="cs"/>
                <w:sz w:val="24"/>
                <w:szCs w:val="24"/>
                <w:rtl/>
              </w:rPr>
              <w:t xml:space="preserve"> ذکر گردد که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نسبت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مشابه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موجود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بازار</w:t>
            </w:r>
            <w:r w:rsidR="009E1FD7">
              <w:rPr>
                <w:rFonts w:cs="B Nazanin" w:hint="cs"/>
                <w:sz w:val="24"/>
                <w:szCs w:val="24"/>
                <w:rtl/>
              </w:rPr>
              <w:t xml:space="preserve"> چه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امتیازات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بیشتری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E1FD7">
              <w:rPr>
                <w:rFonts w:cs="B Nazanin" w:hint="cs"/>
                <w:sz w:val="24"/>
                <w:szCs w:val="24"/>
                <w:rtl/>
              </w:rPr>
              <w:t>نیز اگر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دلایلی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امکان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سودآوری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بیشتر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فرآهم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خواهد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کرد،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ذکر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گردد</w:t>
            </w:r>
            <w:r w:rsidRPr="00800DBA">
              <w:rPr>
                <w:rFonts w:cs="B Nazanin"/>
                <w:sz w:val="24"/>
                <w:szCs w:val="24"/>
                <w:rtl/>
              </w:rPr>
              <w:t>).</w:t>
            </w:r>
          </w:p>
          <w:p w:rsidR="00800DBA" w:rsidRDefault="00800DBA" w:rsidP="00800DBA">
            <w:pPr>
              <w:tabs>
                <w:tab w:val="left" w:pos="969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:rsidR="00800DBA" w:rsidRPr="00800DBA" w:rsidRDefault="00800DBA" w:rsidP="00800DBA">
            <w:pPr>
              <w:tabs>
                <w:tab w:val="left" w:pos="969"/>
              </w:tabs>
              <w:bidi/>
              <w:rPr>
                <w:rFonts w:cs="B Nazanin"/>
                <w:sz w:val="24"/>
                <w:szCs w:val="24"/>
              </w:rPr>
            </w:pPr>
          </w:p>
        </w:tc>
      </w:tr>
      <w:tr w:rsidR="00C873B6" w:rsidRPr="00800DBA" w:rsidTr="008C27F9">
        <w:tc>
          <w:tcPr>
            <w:tcW w:w="9990" w:type="dxa"/>
          </w:tcPr>
          <w:p w:rsidR="00F1398E" w:rsidRPr="00800DBA" w:rsidRDefault="003B1F36" w:rsidP="00164076">
            <w:pPr>
              <w:tabs>
                <w:tab w:val="num" w:pos="386"/>
              </w:tabs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2-6-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فعلی ایده :</w:t>
            </w:r>
          </w:p>
          <w:p w:rsidR="00F1398E" w:rsidRPr="00800DBA" w:rsidRDefault="00F1398E" w:rsidP="0016407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800DBA">
              <w:rPr>
                <w:rFonts w:cs="B Nazanin" w:hint="cs"/>
                <w:sz w:val="20"/>
                <w:szCs w:val="20"/>
                <w:rtl/>
              </w:rPr>
              <w:t xml:space="preserve"> ایده    </w:t>
            </w: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800DBA">
              <w:rPr>
                <w:rFonts w:cs="B Nazanin" w:hint="cs"/>
                <w:sz w:val="20"/>
                <w:szCs w:val="20"/>
                <w:rtl/>
              </w:rPr>
              <w:t xml:space="preserve"> مطالعات تکمیلی (آماده جهت نمونه سازی)</w:t>
            </w:r>
            <w:r w:rsidRPr="00800D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800D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00DBA">
              <w:rPr>
                <w:rFonts w:cs="B Nazanin" w:hint="cs"/>
                <w:sz w:val="20"/>
                <w:szCs w:val="20"/>
                <w:rtl/>
              </w:rPr>
              <w:t xml:space="preserve">نمونه آزمایشگاهی (عدم فروش محصول)      </w:t>
            </w:r>
            <w:r w:rsidRPr="00800DB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800DBA">
              <w:rPr>
                <w:rFonts w:cs="B Nazanin" w:hint="cs"/>
                <w:sz w:val="20"/>
                <w:szCs w:val="20"/>
                <w:rtl/>
              </w:rPr>
              <w:t xml:space="preserve"> نمونه کارگاهی (فروش محدود)</w:t>
            </w:r>
          </w:p>
          <w:p w:rsidR="00C873B6" w:rsidRPr="00800DBA" w:rsidRDefault="00C873B6" w:rsidP="00164076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C873B6" w:rsidRPr="00800DBA" w:rsidTr="008C27F9">
        <w:tc>
          <w:tcPr>
            <w:tcW w:w="9990" w:type="dxa"/>
            <w:shd w:val="clear" w:color="auto" w:fill="DEEAF6" w:themeFill="accent1" w:themeFillTint="33"/>
          </w:tcPr>
          <w:p w:rsidR="00F1398E" w:rsidRPr="00800DBA" w:rsidRDefault="003B1F36" w:rsidP="0016407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2-7-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دستاورد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کدام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ارگان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ها،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صنایع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تولیدی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خواهد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داشت؟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  <w:p w:rsidR="00C873B6" w:rsidRDefault="00F1398E" w:rsidP="0016407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مثال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صنایع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غذایی،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کارخانه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کمپوت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میوه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...</w:t>
            </w:r>
          </w:p>
          <w:p w:rsidR="00E3498A" w:rsidRPr="00800DBA" w:rsidRDefault="00E3498A" w:rsidP="00E3498A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C873B6" w:rsidRPr="00800DBA" w:rsidTr="008C27F9">
        <w:trPr>
          <w:trHeight w:val="908"/>
        </w:trPr>
        <w:tc>
          <w:tcPr>
            <w:tcW w:w="9990" w:type="dxa"/>
          </w:tcPr>
          <w:p w:rsidR="00F1398E" w:rsidRPr="00800DBA" w:rsidRDefault="007379DA" w:rsidP="00164076">
            <w:pPr>
              <w:tabs>
                <w:tab w:val="left" w:pos="8153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2-8-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کنون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زمینه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تولید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تجاری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سازی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توسط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شما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است؟</w:t>
            </w:r>
          </w:p>
          <w:p w:rsidR="00C873B6" w:rsidRPr="00800DBA" w:rsidRDefault="00E3498A" w:rsidP="007A3C0C">
            <w:pPr>
              <w:tabs>
                <w:tab w:val="left" w:pos="8153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مثال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اگر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فروشی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یا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A3C0C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از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حاصل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از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وجود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دا</w:t>
            </w:r>
            <w:r w:rsidR="007A3C0C">
              <w:rPr>
                <w:rFonts w:cs="B Nazanin" w:hint="cs"/>
                <w:sz w:val="24"/>
                <w:szCs w:val="24"/>
                <w:rtl/>
              </w:rPr>
              <w:t>شته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ذکر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شود</w:t>
            </w:r>
            <w:r>
              <w:rPr>
                <w:rFonts w:cs="B Nazanin" w:hint="cs"/>
                <w:sz w:val="24"/>
                <w:szCs w:val="24"/>
                <w:rtl/>
              </w:rPr>
              <w:t>).</w:t>
            </w:r>
          </w:p>
        </w:tc>
      </w:tr>
      <w:tr w:rsidR="00C873B6" w:rsidRPr="00800DBA" w:rsidTr="008C27F9">
        <w:trPr>
          <w:trHeight w:val="1250"/>
        </w:trPr>
        <w:tc>
          <w:tcPr>
            <w:tcW w:w="9990" w:type="dxa"/>
            <w:shd w:val="clear" w:color="auto" w:fill="DEEAF6" w:themeFill="accent1" w:themeFillTint="33"/>
          </w:tcPr>
          <w:p w:rsidR="00F1398E" w:rsidRPr="00800DBA" w:rsidRDefault="007379DA" w:rsidP="0016407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2-9-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آیا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خصوص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پیشنهادی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وجود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دارد؟</w:t>
            </w:r>
          </w:p>
          <w:p w:rsidR="00C873B6" w:rsidRPr="00800DBA" w:rsidRDefault="0016554D" w:rsidP="0016407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مثال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نتایج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موجود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اگر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قبلا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به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صورت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آزمایشگاهی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یا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تحقیقاتی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اجرا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است،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یا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اینکه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مقالاتی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خصوص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به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چاپ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رسیده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باشد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C873B6" w:rsidRPr="00800DBA" w:rsidTr="008C27F9">
        <w:trPr>
          <w:trHeight w:val="890"/>
        </w:trPr>
        <w:tc>
          <w:tcPr>
            <w:tcW w:w="9990" w:type="dxa"/>
          </w:tcPr>
          <w:p w:rsidR="00F1398E" w:rsidRPr="00800DBA" w:rsidRDefault="007379DA" w:rsidP="0016407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2-10-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مجوزهایی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محصول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خدمت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بازار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ببرید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C873B6" w:rsidRPr="00800DBA" w:rsidRDefault="0016554D" w:rsidP="0016407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مثال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مجوز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غذا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و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دارو،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مجوز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استاندارد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sz w:val="24"/>
                <w:szCs w:val="24"/>
                <w:rtl/>
              </w:rPr>
              <w:t>و</w:t>
            </w:r>
            <w:r w:rsidR="00F1398E" w:rsidRPr="00800DBA">
              <w:rPr>
                <w:rFonts w:cs="B Nazanin"/>
                <w:sz w:val="24"/>
                <w:szCs w:val="24"/>
                <w:rtl/>
              </w:rPr>
              <w:t xml:space="preserve"> ...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C873B6" w:rsidRPr="00800DBA" w:rsidTr="008C27F9">
        <w:tc>
          <w:tcPr>
            <w:tcW w:w="9990" w:type="dxa"/>
            <w:shd w:val="clear" w:color="auto" w:fill="DEEAF6" w:themeFill="accent1" w:themeFillTint="33"/>
          </w:tcPr>
          <w:p w:rsidR="00F1398E" w:rsidRPr="00800DBA" w:rsidRDefault="007379DA" w:rsidP="00164076">
            <w:pPr>
              <w:tabs>
                <w:tab w:val="left" w:pos="-29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2-11-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مدت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1398E"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="00F1398E" w:rsidRPr="00800DBA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C873B6" w:rsidRPr="00800DBA" w:rsidRDefault="00F1398E" w:rsidP="00164076">
            <w:pPr>
              <w:tabs>
                <w:tab w:val="left" w:pos="5162"/>
              </w:tabs>
              <w:bidi/>
              <w:rPr>
                <w:rFonts w:cs="B Nazanin"/>
                <w:sz w:val="24"/>
                <w:szCs w:val="24"/>
              </w:rPr>
            </w:pPr>
            <w:r w:rsidRPr="00800DBA">
              <w:rPr>
                <w:rFonts w:cs="B Nazanin" w:hint="cs"/>
                <w:sz w:val="24"/>
                <w:szCs w:val="24"/>
                <w:rtl/>
              </w:rPr>
              <w:t>مدت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اولیه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چند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پیش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بینی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حداکثر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18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800DBA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</w:tbl>
    <w:p w:rsidR="00C873B6" w:rsidRPr="00800DBA" w:rsidRDefault="00C873B6" w:rsidP="00C873B6">
      <w:pPr>
        <w:bidi/>
        <w:rPr>
          <w:rFonts w:cs="B Nazanin"/>
          <w:sz w:val="24"/>
          <w:szCs w:val="24"/>
        </w:rPr>
      </w:pPr>
    </w:p>
    <w:p w:rsidR="00C873B6" w:rsidRPr="00E3498A" w:rsidRDefault="00C873B6" w:rsidP="008C27F9">
      <w:pPr>
        <w:tabs>
          <w:tab w:val="left" w:pos="6615"/>
        </w:tabs>
        <w:bidi/>
        <w:ind w:left="-360"/>
        <w:rPr>
          <w:rFonts w:cs="B Nazanin"/>
          <w:sz w:val="28"/>
          <w:szCs w:val="28"/>
          <w:rtl/>
        </w:rPr>
      </w:pPr>
      <w:r w:rsidRPr="00E3498A">
        <w:rPr>
          <w:rFonts w:cs="B Nazanin" w:hint="cs"/>
          <w:b/>
          <w:bCs/>
          <w:sz w:val="28"/>
          <w:szCs w:val="28"/>
          <w:rtl/>
        </w:rPr>
        <w:t>3- برآورد هزینه</w:t>
      </w:r>
      <w:r w:rsidRPr="00E3498A">
        <w:rPr>
          <w:rFonts w:cs="B Nazanin"/>
          <w:b/>
          <w:bCs/>
          <w:sz w:val="28"/>
          <w:szCs w:val="28"/>
          <w:rtl/>
        </w:rPr>
        <w:softHyphen/>
      </w:r>
      <w:r w:rsidRPr="00E3498A">
        <w:rPr>
          <w:rFonts w:cs="B Nazanin" w:hint="cs"/>
          <w:b/>
          <w:bCs/>
          <w:sz w:val="28"/>
          <w:szCs w:val="28"/>
          <w:rtl/>
        </w:rPr>
        <w:t>ها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C873B6" w:rsidRPr="00800DBA" w:rsidTr="007A3C0C">
        <w:trPr>
          <w:trHeight w:val="764"/>
        </w:trPr>
        <w:tc>
          <w:tcPr>
            <w:tcW w:w="9990" w:type="dxa"/>
            <w:shd w:val="clear" w:color="auto" w:fill="DEEAF6" w:themeFill="accent1" w:themeFillTint="33"/>
          </w:tcPr>
          <w:p w:rsidR="00C873B6" w:rsidRPr="00800DBA" w:rsidRDefault="00F1398E" w:rsidP="00F1398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3-1-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پیش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بینی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هزینه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لازم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اجراي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):  </w:t>
            </w:r>
          </w:p>
        </w:tc>
      </w:tr>
      <w:tr w:rsidR="00C873B6" w:rsidRPr="00800DBA" w:rsidTr="008C27F9">
        <w:tc>
          <w:tcPr>
            <w:tcW w:w="9990" w:type="dxa"/>
          </w:tcPr>
          <w:p w:rsidR="00984789" w:rsidRDefault="00F1398E" w:rsidP="008C47D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3-2- مراحل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کاری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برآورد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هزینه</w:t>
            </w:r>
            <w:r w:rsidRPr="00800DBA">
              <w:rPr>
                <w:rFonts w:ascii="Cambria" w:hAnsi="Cambri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جهت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عملیاتی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b/>
                <w:bCs/>
                <w:sz w:val="24"/>
                <w:szCs w:val="24"/>
              </w:rPr>
              <w:t xml:space="preserve"> :</w:t>
            </w:r>
          </w:p>
          <w:p w:rsidR="008C27F9" w:rsidRDefault="00F1398E" w:rsidP="008C27F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مراحل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لازم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ایده،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مدت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زمان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مرحله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هزینه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مرحله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800DBA">
              <w:rPr>
                <w:rFonts w:cs="B Nazanin"/>
                <w:sz w:val="24"/>
                <w:szCs w:val="24"/>
                <w:rtl/>
              </w:rPr>
              <w:t>.</w:t>
            </w:r>
          </w:p>
          <w:p w:rsidR="00C873B6" w:rsidRPr="00800DBA" w:rsidRDefault="00C873B6" w:rsidP="00F1398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453"/>
              <w:tblOverlap w:val="never"/>
              <w:bidiVisual/>
              <w:tblW w:w="8941" w:type="dxa"/>
              <w:tblLook w:val="01E0" w:firstRow="1" w:lastRow="1" w:firstColumn="1" w:lastColumn="1" w:noHBand="0" w:noVBand="0"/>
            </w:tblPr>
            <w:tblGrid>
              <w:gridCol w:w="671"/>
              <w:gridCol w:w="4336"/>
              <w:gridCol w:w="1316"/>
              <w:gridCol w:w="1080"/>
              <w:gridCol w:w="1538"/>
            </w:tblGrid>
            <w:tr w:rsidR="008C47D6" w:rsidRPr="00800DBA" w:rsidTr="005A5570">
              <w:trPr>
                <w:trHeight w:val="617"/>
              </w:trPr>
              <w:tc>
                <w:tcPr>
                  <w:tcW w:w="37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C47D6" w:rsidRPr="008C27F9" w:rsidRDefault="008C47D6" w:rsidP="008C47D6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42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47D6" w:rsidRPr="008C27F9" w:rsidRDefault="008C47D6" w:rsidP="008C47D6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مرحله / فاز اجرایی</w:t>
                  </w:r>
                </w:p>
              </w:tc>
              <w:tc>
                <w:tcPr>
                  <w:tcW w:w="73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47D6" w:rsidRPr="008C27F9" w:rsidRDefault="008C47D6" w:rsidP="008C47D6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هزینه مورد نیاز (ریال)</w:t>
                  </w: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47D6" w:rsidRPr="008C27F9" w:rsidRDefault="008C47D6" w:rsidP="008C47D6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مدت زمان</w:t>
                  </w:r>
                </w:p>
                <w:p w:rsidR="008C47D6" w:rsidRPr="008C27F9" w:rsidRDefault="008C47D6" w:rsidP="008C47D6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(ماه)</w:t>
                  </w:r>
                </w:p>
              </w:tc>
              <w:tc>
                <w:tcPr>
                  <w:tcW w:w="8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47D6" w:rsidRPr="008C27F9" w:rsidRDefault="008C47D6" w:rsidP="008C27F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نتیجه اجرای مرحله</w:t>
                  </w:r>
                </w:p>
              </w:tc>
            </w:tr>
            <w:tr w:rsidR="008C47D6" w:rsidRPr="00800DBA" w:rsidTr="005A5570">
              <w:trPr>
                <w:trHeight w:val="455"/>
              </w:trPr>
              <w:tc>
                <w:tcPr>
                  <w:tcW w:w="375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425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36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04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0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8C47D6" w:rsidRPr="00800DBA" w:rsidTr="005A5570">
              <w:trPr>
                <w:trHeight w:val="455"/>
              </w:trPr>
              <w:tc>
                <w:tcPr>
                  <w:tcW w:w="375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425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36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04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0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8C47D6" w:rsidRPr="00800DBA" w:rsidTr="005A5570">
              <w:trPr>
                <w:trHeight w:val="455"/>
              </w:trPr>
              <w:tc>
                <w:tcPr>
                  <w:tcW w:w="375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425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36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04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0" w:type="pct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8C47D6" w:rsidRPr="00800DBA" w:rsidTr="005A5570">
              <w:trPr>
                <w:trHeight w:val="350"/>
              </w:trPr>
              <w:tc>
                <w:tcPr>
                  <w:tcW w:w="2800" w:type="pct"/>
                  <w:gridSpan w:val="2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ascii="Arial" w:hAnsi="Arial" w:cs="B Nazanin" w:hint="cs"/>
                      <w:b/>
                      <w:bCs/>
                      <w:sz w:val="24"/>
                      <w:szCs w:val="24"/>
                      <w:rtl/>
                    </w:rPr>
                    <w:t>مجموع هزينه ها  (ریال)</w:t>
                  </w:r>
                </w:p>
              </w:tc>
              <w:tc>
                <w:tcPr>
                  <w:tcW w:w="2200" w:type="pct"/>
                  <w:gridSpan w:val="3"/>
                  <w:shd w:val="clear" w:color="auto" w:fill="auto"/>
                </w:tcPr>
                <w:p w:rsidR="008C47D6" w:rsidRPr="00800DBA" w:rsidRDefault="008C47D6" w:rsidP="008C47D6">
                  <w:pPr>
                    <w:tabs>
                      <w:tab w:val="num" w:pos="386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1398E" w:rsidRPr="00800DBA" w:rsidRDefault="00F1398E" w:rsidP="00F1398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873B6" w:rsidRPr="00800DBA" w:rsidTr="008C27F9">
        <w:tc>
          <w:tcPr>
            <w:tcW w:w="9990" w:type="dxa"/>
            <w:shd w:val="clear" w:color="auto" w:fill="DEEAF6" w:themeFill="accent1" w:themeFillTint="33"/>
          </w:tcPr>
          <w:p w:rsidR="00C873B6" w:rsidRPr="00800DBA" w:rsidRDefault="00F1398E" w:rsidP="00F1398E">
            <w:pPr>
              <w:tabs>
                <w:tab w:val="left" w:pos="223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3-3- تجهیزات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مواد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مصرفی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tblpPr w:leftFromText="180" w:rightFromText="180" w:vertAnchor="page" w:horzAnchor="margin" w:tblpXSpec="center" w:tblpY="453"/>
              <w:tblOverlap w:val="never"/>
              <w:bidiVisual/>
              <w:tblW w:w="8941" w:type="dxa"/>
              <w:tblLook w:val="01E0" w:firstRow="1" w:lastRow="1" w:firstColumn="1" w:lastColumn="1" w:noHBand="0" w:noVBand="0"/>
            </w:tblPr>
            <w:tblGrid>
              <w:gridCol w:w="671"/>
              <w:gridCol w:w="4311"/>
              <w:gridCol w:w="1178"/>
              <w:gridCol w:w="1372"/>
              <w:gridCol w:w="1409"/>
            </w:tblGrid>
            <w:tr w:rsidR="00F1398E" w:rsidRPr="00800DBA" w:rsidTr="008C27F9">
              <w:trPr>
                <w:trHeight w:val="617"/>
              </w:trPr>
              <w:tc>
                <w:tcPr>
                  <w:tcW w:w="375" w:type="pct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F1398E" w:rsidRPr="008C27F9" w:rsidRDefault="00F1398E" w:rsidP="00F1398E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</w:rPr>
                  </w:pPr>
                  <w:r w:rsidRPr="008C27F9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2411" w:type="pct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F1398E" w:rsidRPr="008C27F9" w:rsidRDefault="00F1398E" w:rsidP="00F1398E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</w:rPr>
                  </w:pPr>
                  <w:r w:rsidRPr="008C27F9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تجهیزات و مواد مصرفی   (برای اجرای یک نمونه )</w:t>
                  </w:r>
                </w:p>
              </w:tc>
              <w:tc>
                <w:tcPr>
                  <w:tcW w:w="658" w:type="pct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F1398E" w:rsidRPr="008C27F9" w:rsidRDefault="00F1398E" w:rsidP="00F1398E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</w:rPr>
                  </w:pPr>
                  <w:r w:rsidRPr="008C27F9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تعداد/مقدار</w:t>
                  </w:r>
                </w:p>
              </w:tc>
              <w:tc>
                <w:tcPr>
                  <w:tcW w:w="767" w:type="pct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F1398E" w:rsidRPr="008C27F9" w:rsidRDefault="00F1398E" w:rsidP="00F1398E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قيمت واحد</w:t>
                  </w:r>
                </w:p>
                <w:p w:rsidR="00F1398E" w:rsidRPr="008C27F9" w:rsidRDefault="00F1398E" w:rsidP="00F1398E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</w:rPr>
                  </w:pPr>
                  <w:r w:rsidRPr="008C27F9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(ريال)</w:t>
                  </w:r>
                </w:p>
              </w:tc>
              <w:tc>
                <w:tcPr>
                  <w:tcW w:w="788" w:type="pct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F1398E" w:rsidRPr="008C27F9" w:rsidRDefault="00F1398E" w:rsidP="00F1398E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C27F9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قيمت کل</w:t>
                  </w:r>
                </w:p>
                <w:p w:rsidR="00F1398E" w:rsidRPr="008C27F9" w:rsidRDefault="00F1398E" w:rsidP="00F1398E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</w:rPr>
                  </w:pPr>
                  <w:r w:rsidRPr="008C27F9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(ريال)</w:t>
                  </w:r>
                </w:p>
              </w:tc>
            </w:tr>
            <w:tr w:rsidR="00F1398E" w:rsidRPr="00800DBA" w:rsidTr="008C27F9">
              <w:trPr>
                <w:trHeight w:val="455"/>
              </w:trPr>
              <w:tc>
                <w:tcPr>
                  <w:tcW w:w="375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411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58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7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8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1398E" w:rsidRPr="00800DBA" w:rsidTr="008C27F9">
              <w:trPr>
                <w:trHeight w:val="455"/>
              </w:trPr>
              <w:tc>
                <w:tcPr>
                  <w:tcW w:w="375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cs="B Nazanin" w:hint="cs"/>
                      <w:sz w:val="24"/>
                      <w:szCs w:val="24"/>
                      <w:rtl/>
                    </w:rPr>
                    <w:lastRenderedPageBreak/>
                    <w:t>2</w:t>
                  </w:r>
                </w:p>
              </w:tc>
              <w:tc>
                <w:tcPr>
                  <w:tcW w:w="2411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58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7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8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1398E" w:rsidRPr="00800DBA" w:rsidTr="008C27F9">
              <w:trPr>
                <w:trHeight w:val="455"/>
              </w:trPr>
              <w:tc>
                <w:tcPr>
                  <w:tcW w:w="375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411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58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7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88" w:type="pct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1398E" w:rsidRPr="00800DBA" w:rsidTr="008C27F9">
              <w:trPr>
                <w:trHeight w:val="350"/>
              </w:trPr>
              <w:tc>
                <w:tcPr>
                  <w:tcW w:w="3445" w:type="pct"/>
                  <w:gridSpan w:val="3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800DBA">
                    <w:rPr>
                      <w:rFonts w:ascii="Arial" w:hAnsi="Arial" w:cs="B Nazanin" w:hint="cs"/>
                      <w:b/>
                      <w:bCs/>
                      <w:sz w:val="24"/>
                      <w:szCs w:val="24"/>
                      <w:rtl/>
                    </w:rPr>
                    <w:t>مجموع هزينه ها  (ریال)</w:t>
                  </w:r>
                </w:p>
              </w:tc>
              <w:tc>
                <w:tcPr>
                  <w:tcW w:w="1555" w:type="pct"/>
                  <w:gridSpan w:val="2"/>
                  <w:shd w:val="clear" w:color="auto" w:fill="FFFFFF" w:themeFill="background1"/>
                </w:tcPr>
                <w:p w:rsidR="00F1398E" w:rsidRPr="00800DBA" w:rsidRDefault="00F1398E" w:rsidP="00F1398E">
                  <w:pPr>
                    <w:tabs>
                      <w:tab w:val="num" w:pos="386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1398E" w:rsidRPr="00800DBA" w:rsidRDefault="00F1398E" w:rsidP="00F1398E">
            <w:pPr>
              <w:tabs>
                <w:tab w:val="left" w:pos="2235"/>
              </w:tabs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16554D" w:rsidRDefault="0016554D" w:rsidP="0016554D">
      <w:pPr>
        <w:tabs>
          <w:tab w:val="left" w:pos="6615"/>
        </w:tabs>
        <w:bidi/>
        <w:rPr>
          <w:rFonts w:cs="B Nazanin"/>
          <w:b/>
          <w:bCs/>
          <w:sz w:val="24"/>
          <w:szCs w:val="24"/>
          <w:rtl/>
        </w:rPr>
      </w:pPr>
    </w:p>
    <w:p w:rsidR="00C873B6" w:rsidRPr="00E3498A" w:rsidRDefault="0016554D" w:rsidP="008C27F9">
      <w:pPr>
        <w:tabs>
          <w:tab w:val="left" w:pos="6615"/>
        </w:tabs>
        <w:bidi/>
        <w:ind w:left="-360"/>
        <w:rPr>
          <w:rFonts w:cs="B Nazanin"/>
          <w:b/>
          <w:bCs/>
          <w:sz w:val="28"/>
          <w:szCs w:val="28"/>
        </w:rPr>
      </w:pPr>
      <w:r w:rsidRPr="00E3498A">
        <w:rPr>
          <w:rFonts w:cs="B Nazanin" w:hint="cs"/>
          <w:b/>
          <w:bCs/>
          <w:sz w:val="28"/>
          <w:szCs w:val="28"/>
          <w:rtl/>
        </w:rPr>
        <w:t>4</w:t>
      </w:r>
      <w:r w:rsidR="00C873B6" w:rsidRPr="00E3498A">
        <w:rPr>
          <w:rFonts w:cs="B Nazanin"/>
          <w:b/>
          <w:bCs/>
          <w:sz w:val="28"/>
          <w:szCs w:val="28"/>
          <w:rtl/>
        </w:rPr>
        <w:t xml:space="preserve">- </w:t>
      </w:r>
      <w:r w:rsidR="00C873B6" w:rsidRPr="00E3498A">
        <w:rPr>
          <w:rFonts w:cs="B Nazanin" w:hint="cs"/>
          <w:b/>
          <w:bCs/>
          <w:sz w:val="28"/>
          <w:szCs w:val="28"/>
          <w:rtl/>
        </w:rPr>
        <w:t>تحلیل</w:t>
      </w:r>
      <w:r w:rsidR="00C873B6" w:rsidRPr="00E3498A">
        <w:rPr>
          <w:rFonts w:cs="B Nazanin"/>
          <w:b/>
          <w:bCs/>
          <w:sz w:val="28"/>
          <w:szCs w:val="28"/>
          <w:rtl/>
        </w:rPr>
        <w:t xml:space="preserve"> </w:t>
      </w:r>
      <w:r w:rsidR="00C873B6" w:rsidRPr="00E3498A">
        <w:rPr>
          <w:rFonts w:cs="B Nazanin" w:hint="cs"/>
          <w:b/>
          <w:bCs/>
          <w:sz w:val="28"/>
          <w:szCs w:val="28"/>
          <w:rtl/>
        </w:rPr>
        <w:t>بازار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C873B6" w:rsidRPr="00800DBA" w:rsidTr="008C27F9">
        <w:trPr>
          <w:trHeight w:val="620"/>
        </w:trPr>
        <w:tc>
          <w:tcPr>
            <w:tcW w:w="9990" w:type="dxa"/>
            <w:shd w:val="clear" w:color="auto" w:fill="DEEAF6" w:themeFill="accent1" w:themeFillTint="33"/>
          </w:tcPr>
          <w:p w:rsidR="00C873B6" w:rsidRPr="00800DBA" w:rsidRDefault="00C873B6" w:rsidP="00C873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  <w:r w:rsidRPr="00800D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محصولات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اصلی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فرعی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حاصل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Pr="00800DBA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C873B6" w:rsidRPr="00800DBA" w:rsidRDefault="00C873B6" w:rsidP="00C873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محصولات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اصلی</w:t>
            </w:r>
            <w:r w:rsidRPr="00800DBA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C873B6" w:rsidRPr="00800DBA" w:rsidRDefault="00C873B6" w:rsidP="00C873B6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محصولات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فرعی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C873B6" w:rsidRPr="00800DBA" w:rsidTr="00B12D9C">
        <w:trPr>
          <w:trHeight w:val="971"/>
        </w:trPr>
        <w:tc>
          <w:tcPr>
            <w:tcW w:w="9990" w:type="dxa"/>
            <w:shd w:val="clear" w:color="auto" w:fill="FFFFFF" w:themeFill="background1"/>
          </w:tcPr>
          <w:p w:rsidR="00C873B6" w:rsidRPr="00800DBA" w:rsidRDefault="00C873B6" w:rsidP="00B12D9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B12D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800D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قیمت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تمام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محصول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خدمات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عرضه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بازار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ازای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(قیمت به ریال):</w:t>
            </w:r>
          </w:p>
          <w:p w:rsidR="00C873B6" w:rsidRPr="00800DBA" w:rsidRDefault="007A3C0C" w:rsidP="00C873B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مثال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قیمت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یک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کیلو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از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000/000/100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ریال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خواهد بود)</w:t>
            </w:r>
          </w:p>
        </w:tc>
      </w:tr>
      <w:tr w:rsidR="00C873B6" w:rsidRPr="00800DBA" w:rsidTr="00B12D9C">
        <w:tc>
          <w:tcPr>
            <w:tcW w:w="9990" w:type="dxa"/>
            <w:shd w:val="clear" w:color="auto" w:fill="DEEAF6" w:themeFill="accent1" w:themeFillTint="33"/>
          </w:tcPr>
          <w:p w:rsidR="00C873B6" w:rsidRPr="00800DBA" w:rsidRDefault="00C873B6" w:rsidP="00B12D9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B12D9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800D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قیمت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فروش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قیمت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پیش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بینی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ازای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واحد 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قیمت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0DBA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  <w:r w:rsidRPr="00800DBA">
              <w:rPr>
                <w:rFonts w:cs="B Nazanin"/>
                <w:b/>
                <w:bCs/>
                <w:sz w:val="24"/>
                <w:szCs w:val="24"/>
                <w:rtl/>
              </w:rPr>
              <w:t>):</w:t>
            </w:r>
          </w:p>
          <w:p w:rsidR="00C873B6" w:rsidRPr="00800DBA" w:rsidRDefault="007A3C0C" w:rsidP="00C873B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مثال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قیمت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یک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کیلو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از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="00C873B6" w:rsidRPr="00800DBA">
              <w:rPr>
                <w:rFonts w:cs="B Nazanin"/>
                <w:sz w:val="24"/>
                <w:szCs w:val="24"/>
                <w:rtl/>
              </w:rPr>
              <w:t xml:space="preserve"> 000/000/100 </w:t>
            </w:r>
            <w:r w:rsidR="00C873B6" w:rsidRPr="00800DBA">
              <w:rPr>
                <w:rFonts w:cs="B Nazanin" w:hint="cs"/>
                <w:sz w:val="24"/>
                <w:szCs w:val="24"/>
                <w:rtl/>
              </w:rPr>
              <w:t>ریال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خواهد بود)</w:t>
            </w:r>
          </w:p>
        </w:tc>
      </w:tr>
    </w:tbl>
    <w:p w:rsidR="00800DBA" w:rsidRPr="00800DBA" w:rsidRDefault="00800DBA" w:rsidP="00800DBA">
      <w:pPr>
        <w:bidi/>
        <w:rPr>
          <w:rFonts w:cs="B Nazanin"/>
          <w:sz w:val="24"/>
          <w:szCs w:val="24"/>
        </w:rPr>
      </w:pPr>
    </w:p>
    <w:p w:rsidR="00800DBA" w:rsidRPr="00800DBA" w:rsidRDefault="0016554D" w:rsidP="00800DBA">
      <w:pPr>
        <w:bidi/>
        <w:rPr>
          <w:rFonts w:cs="B Nazanin"/>
          <w:sz w:val="24"/>
          <w:szCs w:val="24"/>
        </w:rPr>
      </w:pPr>
      <w:r w:rsidRPr="00800DB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A6C76" wp14:editId="06EFA46A">
                <wp:simplePos x="0" y="0"/>
                <wp:positionH relativeFrom="column">
                  <wp:posOffset>-200025</wp:posOffset>
                </wp:positionH>
                <wp:positionV relativeFrom="paragraph">
                  <wp:posOffset>107950</wp:posOffset>
                </wp:positionV>
                <wp:extent cx="6410325" cy="1195753"/>
                <wp:effectExtent l="0" t="0" r="28575" b="23495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95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2E6" w:rsidRDefault="00800DBA" w:rsidP="003902E6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b/>
                                <w:bCs/>
                                <w:rtl/>
                              </w:rPr>
                            </w:pPr>
                            <w:r w:rsidRPr="00E92C7A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rtl/>
                              </w:rPr>
                              <w:t xml:space="preserve">صحت كليه مطالب و اظهارات درج شده در اين </w:t>
                            </w:r>
                            <w:r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rtl/>
                              </w:rPr>
                              <w:t>کاربرگ</w:t>
                            </w:r>
                            <w:r w:rsidRPr="00E92C7A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rtl/>
                              </w:rPr>
                              <w:t xml:space="preserve"> را تائيدمي</w:t>
                            </w:r>
                            <w:r w:rsidRPr="00E92C7A">
                              <w:rPr>
                                <w:rFonts w:ascii="Calibri" w:eastAsia="Calibri" w:hAnsi="Calibri"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E92C7A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rtl/>
                              </w:rPr>
                              <w:t xml:space="preserve">نمايم و در صورت ارائه هر گونه اطلاعات نادرست و یا وجود مغایرت در موارد ذکر شده قوانین </w:t>
                            </w:r>
                            <w:r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rtl/>
                              </w:rPr>
                              <w:t>مرکز رشد</w:t>
                            </w:r>
                            <w:r w:rsidRPr="00E92C7A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rtl/>
                              </w:rPr>
                              <w:t xml:space="preserve"> ملاک عمل خواهد بود.</w:t>
                            </w:r>
                          </w:p>
                          <w:p w:rsidR="00800DBA" w:rsidRPr="003902E6" w:rsidRDefault="00800DBA" w:rsidP="003902E6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b/>
                                <w:bCs/>
                                <w:rtl/>
                              </w:rPr>
                            </w:pPr>
                            <w:r w:rsidRPr="003902E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و نام خانوادگی:</w:t>
                            </w:r>
                            <w:r w:rsidR="008C27F9" w:rsidRPr="003902E6">
                              <w:rPr>
                                <w:rFonts w:cs="B Nazanin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800DBA" w:rsidRPr="00E92C7A" w:rsidRDefault="00800DBA" w:rsidP="00800D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2C7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 و تاريخ:</w:t>
                            </w:r>
                            <w:r w:rsidR="008C27F9">
                              <w:rPr>
                                <w:rFonts w:cs="B Nazani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A6C76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-15.75pt;margin-top:8.5pt;width:504.75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">
                <v:textbox>
                  <w:txbxContent>
                    <w:p w:rsidR="003902E6" w:rsidRDefault="00800DBA" w:rsidP="003902E6">
                      <w:pPr>
                        <w:jc w:val="center"/>
                        <w:rPr>
                          <w:rFonts w:ascii="Calibri" w:eastAsia="Calibri" w:hAnsi="Calibri" w:cs="B Nazanin"/>
                          <w:b/>
                          <w:bCs/>
                          <w:rtl/>
                        </w:rPr>
                      </w:pPr>
                      <w:r w:rsidRPr="00E92C7A">
                        <w:rPr>
                          <w:rFonts w:ascii="Calibri" w:eastAsia="Calibri" w:hAnsi="Calibri" w:cs="B Nazanin" w:hint="cs"/>
                          <w:b/>
                          <w:bCs/>
                          <w:rtl/>
                        </w:rPr>
                        <w:t xml:space="preserve">صحت كليه مطالب و اظهارات درج شده در اين </w:t>
                      </w:r>
                      <w:r>
                        <w:rPr>
                          <w:rFonts w:ascii="Calibri" w:eastAsia="Calibri" w:hAnsi="Calibri" w:cs="B Nazanin" w:hint="cs"/>
                          <w:b/>
                          <w:bCs/>
                          <w:rtl/>
                        </w:rPr>
                        <w:t>کاربرگ</w:t>
                      </w:r>
                      <w:r w:rsidRPr="00E92C7A">
                        <w:rPr>
                          <w:rFonts w:ascii="Calibri" w:eastAsia="Calibri" w:hAnsi="Calibri" w:cs="B Nazanin" w:hint="cs"/>
                          <w:b/>
                          <w:bCs/>
                          <w:rtl/>
                        </w:rPr>
                        <w:t xml:space="preserve"> را تائيدمي</w:t>
                      </w:r>
                      <w:r w:rsidRPr="00E92C7A">
                        <w:rPr>
                          <w:rFonts w:ascii="Calibri" w:eastAsia="Calibri" w:hAnsi="Calibri" w:cs="B Nazanin"/>
                          <w:b/>
                          <w:bCs/>
                          <w:rtl/>
                        </w:rPr>
                        <w:softHyphen/>
                      </w:r>
                      <w:r w:rsidRPr="00E92C7A">
                        <w:rPr>
                          <w:rFonts w:ascii="Calibri" w:eastAsia="Calibri" w:hAnsi="Calibri" w:cs="B Nazanin" w:hint="cs"/>
                          <w:b/>
                          <w:bCs/>
                          <w:rtl/>
                        </w:rPr>
                        <w:t xml:space="preserve">نمايم و در صورت ارائه هر گونه اطلاعات نادرست و یا وجود مغایرت در موارد ذکر شده قوانین </w:t>
                      </w:r>
                      <w:r>
                        <w:rPr>
                          <w:rFonts w:ascii="Calibri" w:eastAsia="Calibri" w:hAnsi="Calibri" w:cs="B Nazanin" w:hint="cs"/>
                          <w:b/>
                          <w:bCs/>
                          <w:rtl/>
                        </w:rPr>
                        <w:t>مرکز رشد</w:t>
                      </w:r>
                      <w:r w:rsidRPr="00E92C7A">
                        <w:rPr>
                          <w:rFonts w:ascii="Calibri" w:eastAsia="Calibri" w:hAnsi="Calibri" w:cs="B Nazanin" w:hint="cs"/>
                          <w:b/>
                          <w:bCs/>
                          <w:rtl/>
                        </w:rPr>
                        <w:t xml:space="preserve"> ملاک عمل خواهد بود.</w:t>
                      </w:r>
                    </w:p>
                    <w:p w:rsidR="00800DBA" w:rsidRPr="003902E6" w:rsidRDefault="00800DBA" w:rsidP="003902E6">
                      <w:pPr>
                        <w:jc w:val="center"/>
                        <w:rPr>
                          <w:rFonts w:ascii="Calibri" w:eastAsia="Calibri" w:hAnsi="Calibri" w:cs="B Nazanin"/>
                          <w:b/>
                          <w:bCs/>
                          <w:rtl/>
                        </w:rPr>
                      </w:pPr>
                      <w:r w:rsidRPr="003902E6">
                        <w:rPr>
                          <w:rFonts w:cs="B Nazanin" w:hint="cs"/>
                          <w:b/>
                          <w:bCs/>
                          <w:rtl/>
                        </w:rPr>
                        <w:t>نام و نام خانوادگی:</w:t>
                      </w:r>
                      <w:r w:rsidR="008C27F9" w:rsidRPr="003902E6">
                        <w:rPr>
                          <w:rFonts w:cs="B Nazanin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</w:p>
                    <w:p w:rsidR="00800DBA" w:rsidRPr="00E92C7A" w:rsidRDefault="00800DBA" w:rsidP="00800D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2C7A">
                        <w:rPr>
                          <w:rFonts w:cs="B Nazanin" w:hint="cs"/>
                          <w:b/>
                          <w:bCs/>
                          <w:rtl/>
                        </w:rPr>
                        <w:t>امضا و تاريخ:</w:t>
                      </w:r>
                      <w:r w:rsidR="008C27F9">
                        <w:rPr>
                          <w:rFonts w:cs="B Nazani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00DBA" w:rsidRPr="00800DBA" w:rsidRDefault="00800DBA" w:rsidP="00800DBA">
      <w:pPr>
        <w:bidi/>
        <w:rPr>
          <w:rFonts w:cs="B Nazanin"/>
          <w:sz w:val="24"/>
          <w:szCs w:val="24"/>
        </w:rPr>
      </w:pPr>
    </w:p>
    <w:p w:rsidR="00C873B6" w:rsidRPr="00800DBA" w:rsidRDefault="00800DBA" w:rsidP="00800DBA">
      <w:pPr>
        <w:tabs>
          <w:tab w:val="left" w:pos="2350"/>
        </w:tabs>
        <w:bidi/>
        <w:rPr>
          <w:rFonts w:cs="B Nazanin"/>
          <w:sz w:val="24"/>
          <w:szCs w:val="24"/>
        </w:rPr>
      </w:pPr>
      <w:r w:rsidRPr="00800DBA">
        <w:rPr>
          <w:rFonts w:cs="B Nazanin"/>
          <w:sz w:val="24"/>
          <w:szCs w:val="24"/>
          <w:rtl/>
        </w:rPr>
        <w:tab/>
      </w:r>
    </w:p>
    <w:sectPr w:rsidR="00C873B6" w:rsidRPr="0080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B6"/>
    <w:rsid w:val="001119DD"/>
    <w:rsid w:val="00164076"/>
    <w:rsid w:val="0016554D"/>
    <w:rsid w:val="001D51D9"/>
    <w:rsid w:val="003902E6"/>
    <w:rsid w:val="003B1F36"/>
    <w:rsid w:val="003D2C86"/>
    <w:rsid w:val="005A5570"/>
    <w:rsid w:val="007379DA"/>
    <w:rsid w:val="007A3C0C"/>
    <w:rsid w:val="00800DBA"/>
    <w:rsid w:val="008C27F9"/>
    <w:rsid w:val="008C47D6"/>
    <w:rsid w:val="00984789"/>
    <w:rsid w:val="009A2447"/>
    <w:rsid w:val="009E1FD7"/>
    <w:rsid w:val="009F7E29"/>
    <w:rsid w:val="00B12D9C"/>
    <w:rsid w:val="00C873B6"/>
    <w:rsid w:val="00E00605"/>
    <w:rsid w:val="00E3498A"/>
    <w:rsid w:val="00F1398E"/>
    <w:rsid w:val="00F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654D"/>
  <w15:chartTrackingRefBased/>
  <w15:docId w15:val="{FCD70C3F-30A0-4D14-83DD-4D05608D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00DBA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table" w:styleId="PlainTable2">
    <w:name w:val="Plain Table 2"/>
    <w:basedOn w:val="TableNormal"/>
    <w:uiPriority w:val="42"/>
    <w:rsid w:val="001119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37BA-25DB-42D2-B874-740D5ED1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Sina</cp:lastModifiedBy>
  <cp:revision>14</cp:revision>
  <dcterms:created xsi:type="dcterms:W3CDTF">2023-09-18T16:27:00Z</dcterms:created>
  <dcterms:modified xsi:type="dcterms:W3CDTF">2023-09-20T06:37:00Z</dcterms:modified>
</cp:coreProperties>
</file>